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Pr="00B73251">
        <w:rPr>
          <w:rFonts w:asciiTheme="minorHAnsi" w:hAnsiTheme="minorHAnsi" w:cstheme="minorHAnsi"/>
          <w:b/>
          <w:sz w:val="28"/>
          <w:szCs w:val="28"/>
          <w:lang w:val="lv-LV"/>
        </w:rPr>
        <w:t>CI-2020-69</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„Videonovērošanas kameru un to aprīkojuma iegāde, montāža un uzstādīšana projekta “Ilgtspējīgs stāvlaukums Bernātos” ietvaros</w:t>
      </w:r>
    </w:p>
    <w:p w:rsidR="00B90877" w:rsidRPr="006118A5" w:rsidRDefault="00B90877" w:rsidP="00B90877">
      <w:pPr>
        <w:tabs>
          <w:tab w:val="left" w:pos="7513"/>
        </w:tabs>
        <w:jc w:val="center"/>
        <w:rPr>
          <w:rFonts w:asciiTheme="minorHAnsi" w:hAnsiTheme="minorHAnsi" w:cstheme="minorHAnsi"/>
          <w:b/>
          <w:sz w:val="28"/>
          <w:szCs w:val="28"/>
          <w:lang w:val="lv-LV"/>
        </w:rPr>
      </w:pP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tabs>
          <w:tab w:val="left" w:pos="7513"/>
        </w:tabs>
        <w:jc w:val="center"/>
        <w:rPr>
          <w:rFonts w:asciiTheme="minorHAnsi" w:hAnsiTheme="minorHAnsi" w:cstheme="minorHAnsi"/>
          <w:b/>
          <w:sz w:val="24"/>
          <w:szCs w:val="24"/>
          <w:lang w:val="lv-LV"/>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Uģis </w:t>
      </w:r>
      <w:proofErr w:type="spellStart"/>
      <w:r w:rsidRPr="006118A5">
        <w:rPr>
          <w:rFonts w:asciiTheme="minorHAnsi" w:hAnsiTheme="minorHAnsi" w:cstheme="minorHAnsi"/>
          <w:szCs w:val="24"/>
          <w:lang w:val="lv-LV"/>
        </w:rPr>
        <w:t>Volkovs</w:t>
      </w:r>
      <w:proofErr w:type="spellEnd"/>
      <w:r w:rsidRPr="006118A5">
        <w:rPr>
          <w:rFonts w:asciiTheme="minorHAnsi" w:hAnsiTheme="minorHAnsi" w:cstheme="minorHAnsi"/>
          <w:szCs w:val="24"/>
          <w:lang w:val="lv-LV"/>
        </w:rPr>
        <w:t xml:space="preserve">, Nīcas novada domes IT speciālists, tālr.:29113950; e-pasts: </w:t>
      </w:r>
      <w:hyperlink r:id="rId7" w:history="1">
        <w:r w:rsidRPr="006118A5">
          <w:rPr>
            <w:rStyle w:val="Hipersaite"/>
            <w:rFonts w:asciiTheme="minorHAnsi" w:hAnsiTheme="minorHAnsi" w:cstheme="minorHAnsi"/>
          </w:rPr>
          <w:t>ugis.volkovs</w:t>
        </w:r>
        <w:r w:rsidRPr="006118A5">
          <w:rPr>
            <w:rStyle w:val="Hipersaite"/>
            <w:rFonts w:asciiTheme="minorHAnsi" w:hAnsiTheme="minorHAnsi" w:cstheme="minorHAnsi"/>
            <w:lang w:val="lv-LV"/>
          </w:rPr>
          <w:t>@</w:t>
        </w:r>
        <w:proofErr w:type="spellStart"/>
        <w:r w:rsidRPr="006118A5">
          <w:rPr>
            <w:rStyle w:val="Hipersaite"/>
            <w:rFonts w:asciiTheme="minorHAnsi" w:hAnsiTheme="minorHAnsi" w:cstheme="minorHAnsi"/>
            <w:lang w:val="lv-LV"/>
          </w:rPr>
          <w:t>nica.lv</w:t>
        </w:r>
        <w:proofErr w:type="spellEnd"/>
      </w:hyperlink>
      <w:r w:rsidRPr="006118A5">
        <w:rPr>
          <w:rFonts w:asciiTheme="minorHAnsi" w:hAnsiTheme="minorHAnsi" w:cstheme="minorHAnsi"/>
          <w:color w:val="333333"/>
          <w:szCs w:val="24"/>
          <w:lang w:val="lv-LV"/>
        </w:rPr>
        <w:t xml:space="preserve"> </w:t>
      </w:r>
    </w:p>
    <w:p w:rsidR="00B90877" w:rsidRPr="006118A5"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Pr="00B73251">
        <w:rPr>
          <w:rFonts w:asciiTheme="minorHAnsi" w:hAnsiTheme="minorHAnsi" w:cstheme="minorHAnsi"/>
          <w:bCs/>
          <w:sz w:val="24"/>
        </w:rPr>
        <w:t xml:space="preserve">2020. gada </w:t>
      </w:r>
      <w:r>
        <w:rPr>
          <w:rFonts w:asciiTheme="minorHAnsi" w:hAnsiTheme="minorHAnsi" w:cstheme="minorHAnsi"/>
          <w:bCs/>
          <w:sz w:val="24"/>
        </w:rPr>
        <w:t>29</w:t>
      </w:r>
      <w:r w:rsidRPr="00B73251">
        <w:rPr>
          <w:rFonts w:asciiTheme="minorHAnsi" w:hAnsiTheme="minorHAnsi" w:cstheme="minorHAnsi"/>
          <w:bCs/>
          <w:sz w:val="24"/>
        </w:rPr>
        <w:t>.</w:t>
      </w:r>
      <w:r w:rsidRPr="006118A5">
        <w:rPr>
          <w:rFonts w:asciiTheme="minorHAnsi" w:hAnsiTheme="minorHAnsi" w:cstheme="minorHAnsi"/>
          <w:bCs/>
          <w:sz w:val="24"/>
        </w:rPr>
        <w:t xml:space="preserve"> oktobrī 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w:t>
      </w:r>
      <w:proofErr w:type="spellStart"/>
      <w:r w:rsidRPr="006118A5">
        <w:rPr>
          <w:rFonts w:asciiTheme="minorHAnsi" w:hAnsiTheme="minorHAnsi" w:cstheme="minorHAnsi"/>
          <w:bCs/>
          <w:sz w:val="24"/>
        </w:rPr>
        <w:t>apakšsadaļā</w:t>
      </w:r>
      <w:proofErr w:type="spellEnd"/>
      <w:r w:rsidRPr="006118A5">
        <w:rPr>
          <w:rFonts w:asciiTheme="minorHAnsi" w:hAnsiTheme="minorHAnsi" w:cstheme="minorHAnsi"/>
          <w:bCs/>
          <w:sz w:val="24"/>
        </w:rPr>
        <w:t xml:space="preserve"> „Cenu izpētes”, </w:t>
      </w:r>
      <w:r w:rsidRPr="006118A5">
        <w:rPr>
          <w:rStyle w:val="Hipersaite"/>
          <w:rFonts w:asciiTheme="minorHAnsi" w:hAnsiTheme="minorHAnsi" w:cstheme="minorHAnsi"/>
        </w:rPr>
        <w:t>https://www.nica.lv/lv/cenu-izpetes-1/</w:t>
      </w:r>
      <w:r w:rsidRPr="006118A5">
        <w:rPr>
          <w:rFonts w:asciiTheme="minorHAnsi" w:hAnsiTheme="minorHAnsi" w:cstheme="minorHAnsi"/>
          <w:bCs/>
          <w:sz w:val="24"/>
        </w:rPr>
        <w:t xml:space="preserve"> </w:t>
      </w:r>
    </w:p>
    <w:p w:rsidR="00B90877" w:rsidRPr="00B73251"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color w:val="000000"/>
          <w:sz w:val="24"/>
        </w:rPr>
        <w:t>Piedāvājumi, iesniedzami/nosūtāmi</w:t>
      </w:r>
      <w:r w:rsidRPr="006118A5">
        <w:rPr>
          <w:rFonts w:asciiTheme="minorHAnsi" w:hAnsiTheme="minorHAnsi" w:cstheme="minorHAnsi"/>
          <w:color w:val="000000"/>
          <w:sz w:val="24"/>
        </w:rPr>
        <w:t xml:space="preserve"> papīra formātā personīgi Nīcas novada domes </w:t>
      </w:r>
      <w:r w:rsidRPr="006118A5">
        <w:rPr>
          <w:rFonts w:asciiTheme="minorHAnsi" w:hAnsiTheme="minorHAnsi" w:cstheme="minorHAnsi"/>
          <w:sz w:val="24"/>
        </w:rPr>
        <w:t>iepirkumu speciālistei (</w:t>
      </w:r>
      <w:r>
        <w:rPr>
          <w:rFonts w:asciiTheme="minorHAnsi" w:hAnsiTheme="minorHAnsi" w:cstheme="minorHAnsi"/>
          <w:sz w:val="24"/>
        </w:rPr>
        <w:t xml:space="preserve">1.stāvā, </w:t>
      </w:r>
      <w:r w:rsidRPr="006118A5">
        <w:rPr>
          <w:rFonts w:asciiTheme="minorHAnsi" w:hAnsiTheme="minorHAnsi" w:cstheme="minorHAnsi"/>
          <w:sz w:val="24"/>
        </w:rPr>
        <w:t xml:space="preserve">5. kabinetā) </w:t>
      </w:r>
      <w:r>
        <w:rPr>
          <w:rFonts w:asciiTheme="minorHAnsi" w:hAnsiTheme="minorHAnsi" w:cstheme="minorHAnsi"/>
          <w:sz w:val="24"/>
        </w:rPr>
        <w:t xml:space="preserve">vai sekretārei (2.stāvā, 16.kabinetā) </w:t>
      </w:r>
      <w:r w:rsidRPr="006118A5">
        <w:rPr>
          <w:rFonts w:asciiTheme="minorHAnsi" w:hAnsiTheme="minorHAnsi" w:cstheme="minorHAnsi"/>
          <w:sz w:val="24"/>
        </w:rPr>
        <w:t xml:space="preserve">Nīcas novada domē, Bārtas iela 6, Nīcā, Nīcas pagastā, Nīcas novadā, darba dienās 9:00-16:00, </w:t>
      </w:r>
      <w:r w:rsidRPr="006118A5">
        <w:rPr>
          <w:rFonts w:asciiTheme="minorHAnsi" w:hAnsiTheme="minorHAnsi" w:cstheme="minorHAnsi"/>
          <w:b/>
          <w:bCs/>
          <w:color w:val="000000"/>
          <w:sz w:val="24"/>
          <w:u w:val="single"/>
        </w:rPr>
        <w:t xml:space="preserve">līdz 2020. gada </w:t>
      </w:r>
      <w:r>
        <w:rPr>
          <w:rFonts w:asciiTheme="minorHAnsi" w:hAnsiTheme="minorHAnsi" w:cstheme="minorHAnsi"/>
          <w:b/>
          <w:bCs/>
          <w:color w:val="000000"/>
          <w:sz w:val="24"/>
          <w:u w:val="single"/>
        </w:rPr>
        <w:t>6</w:t>
      </w:r>
      <w:r w:rsidRPr="00B73251">
        <w:rPr>
          <w:rFonts w:asciiTheme="minorHAnsi" w:hAnsiTheme="minorHAnsi" w:cstheme="minorHAnsi"/>
          <w:b/>
          <w:bCs/>
          <w:color w:val="000000"/>
          <w:sz w:val="24"/>
          <w:u w:val="single"/>
        </w:rPr>
        <w:t>.novembrim plkst. 14.00.</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6118A5" w:rsidTr="006A2972">
        <w:tc>
          <w:tcPr>
            <w:tcW w:w="9623" w:type="dxa"/>
          </w:tcPr>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Pr="00B73251">
              <w:rPr>
                <w:rFonts w:asciiTheme="minorHAnsi" w:eastAsia="Arial" w:hAnsiTheme="minorHAnsi" w:cstheme="minorHAnsi"/>
                <w:b/>
                <w:caps/>
                <w:kern w:val="2"/>
                <w:sz w:val="24"/>
                <w:szCs w:val="24"/>
                <w:lang w:val="lv-LV"/>
              </w:rPr>
              <w:t>Nr.CI-2020-69</w:t>
            </w:r>
          </w:p>
          <w:p w:rsidR="00B90877" w:rsidRPr="006118A5" w:rsidRDefault="00B90877" w:rsidP="006A2972">
            <w:pPr>
              <w:tabs>
                <w:tab w:val="left" w:pos="7513"/>
              </w:tabs>
              <w:jc w:val="center"/>
              <w:rPr>
                <w:rFonts w:asciiTheme="minorHAnsi" w:hAnsiTheme="minorHAnsi" w:cstheme="minorHAnsi"/>
                <w:b/>
                <w:sz w:val="24"/>
                <w:szCs w:val="24"/>
                <w:lang w:val="lv-LV"/>
              </w:rPr>
            </w:pPr>
            <w:r w:rsidRPr="006118A5">
              <w:rPr>
                <w:rFonts w:asciiTheme="minorHAnsi" w:hAnsiTheme="minorHAnsi" w:cstheme="minorHAnsi"/>
                <w:b/>
                <w:sz w:val="24"/>
                <w:szCs w:val="24"/>
                <w:lang w:val="lv-LV"/>
              </w:rPr>
              <w:t>„Videonovērošanas kameru un to aprīkojuma iegāde, montāža un uzstādīšana projekta “Ilgtspējīgs stāvlaukums Bernātos” ietvaros”</w:t>
            </w:r>
          </w:p>
          <w:p w:rsidR="00B90877" w:rsidRPr="006118A5" w:rsidRDefault="00B90877" w:rsidP="006A2972">
            <w:pPr>
              <w:tabs>
                <w:tab w:val="left" w:pos="7513"/>
              </w:tabs>
              <w:jc w:val="center"/>
              <w:rPr>
                <w:rFonts w:asciiTheme="minorHAnsi" w:hAnsiTheme="minorHAnsi" w:cstheme="minorHAnsi"/>
                <w:b/>
                <w:bCs/>
                <w:i/>
                <w:sz w:val="24"/>
                <w:szCs w:val="24"/>
                <w:lang w:val="lv-LV"/>
              </w:rPr>
            </w:pPr>
          </w:p>
          <w:p w:rsidR="00B90877" w:rsidRPr="006118A5" w:rsidRDefault="00B90877" w:rsidP="006A2972">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 xml:space="preserve">Pretendenta kontaktinformācija (nosaukums, </w:t>
            </w:r>
            <w:proofErr w:type="spellStart"/>
            <w:r w:rsidRPr="006118A5">
              <w:rPr>
                <w:rFonts w:asciiTheme="minorHAnsi" w:hAnsiTheme="minorHAnsi" w:cstheme="minorHAnsi"/>
                <w:i/>
                <w:sz w:val="24"/>
                <w:szCs w:val="24"/>
                <w:lang w:val="lv-LV"/>
              </w:rPr>
              <w:t>reģ</w:t>
            </w:r>
            <w:proofErr w:type="spellEnd"/>
            <w:r w:rsidRPr="006118A5">
              <w:rPr>
                <w:rFonts w:asciiTheme="minorHAnsi" w:hAnsiTheme="minorHAnsi" w:cstheme="minorHAnsi"/>
                <w:i/>
                <w:sz w:val="24"/>
                <w:szCs w:val="24"/>
                <w:lang w:val="lv-LV"/>
              </w:rPr>
              <w:t>. nr. adrese, telefons, fakss, e-pasts)</w:t>
            </w:r>
          </w:p>
          <w:p w:rsidR="00B90877" w:rsidRPr="006118A5" w:rsidRDefault="00B90877" w:rsidP="006A2972">
            <w:pPr>
              <w:pStyle w:val="Sarakstarindkopa1"/>
              <w:tabs>
                <w:tab w:val="left" w:pos="567"/>
              </w:tabs>
              <w:suppressAutoHyphens/>
              <w:ind w:left="0"/>
              <w:jc w:val="center"/>
              <w:rPr>
                <w:rFonts w:asciiTheme="minorHAnsi" w:hAnsiTheme="minorHAnsi" w:cstheme="minorHAnsi"/>
                <w:bCs/>
                <w:sz w:val="24"/>
              </w:rPr>
            </w:pPr>
            <w:r w:rsidRPr="00B73251">
              <w:rPr>
                <w:rFonts w:asciiTheme="minorHAnsi" w:hAnsiTheme="minorHAnsi" w:cstheme="minorHAnsi"/>
                <w:b/>
                <w:bCs/>
                <w:sz w:val="24"/>
              </w:rPr>
              <w:t xml:space="preserve">Neatvērt līdz </w:t>
            </w:r>
            <w:r w:rsidRPr="00B73251">
              <w:rPr>
                <w:rFonts w:asciiTheme="minorHAnsi" w:hAnsiTheme="minorHAnsi" w:cstheme="minorHAnsi"/>
                <w:b/>
                <w:color w:val="000000"/>
                <w:sz w:val="24"/>
              </w:rPr>
              <w:t>2020. gada 6. novembrim plkst. 14.00</w:t>
            </w:r>
            <w:r w:rsidRPr="00B73251">
              <w:rPr>
                <w:rFonts w:asciiTheme="minorHAnsi" w:hAnsiTheme="minorHAnsi" w:cstheme="minorHAnsi"/>
                <w:b/>
                <w:bCs/>
                <w:sz w:val="24"/>
              </w:rPr>
              <w:t>!</w:t>
            </w:r>
          </w:p>
          <w:p w:rsidR="00B90877" w:rsidRPr="006118A5" w:rsidRDefault="00B90877" w:rsidP="006A2972">
            <w:pPr>
              <w:pStyle w:val="Sarakstarindkopa1"/>
              <w:tabs>
                <w:tab w:val="left" w:pos="567"/>
              </w:tabs>
              <w:suppressAutoHyphens/>
              <w:ind w:left="0"/>
              <w:jc w:val="both"/>
              <w:rPr>
                <w:rFonts w:asciiTheme="minorHAnsi" w:hAnsiTheme="minorHAnsi" w:cstheme="minorHAnsi"/>
                <w:bCs/>
                <w:sz w:val="24"/>
              </w:rPr>
            </w:pP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Pr="00B73251">
        <w:rPr>
          <w:rFonts w:asciiTheme="minorHAnsi" w:hAnsiTheme="minorHAnsi" w:cstheme="minorHAnsi"/>
          <w:bCs/>
          <w:sz w:val="24"/>
          <w:u w:val="single"/>
        </w:rPr>
        <w:t xml:space="preserve">līdz 2020. gada </w:t>
      </w:r>
      <w:r>
        <w:rPr>
          <w:rFonts w:asciiTheme="minorHAnsi" w:hAnsiTheme="minorHAnsi" w:cstheme="minorHAnsi"/>
          <w:bCs/>
          <w:sz w:val="24"/>
          <w:u w:val="single"/>
        </w:rPr>
        <w:t>4</w:t>
      </w:r>
      <w:r w:rsidRPr="00B73251">
        <w:rPr>
          <w:rFonts w:asciiTheme="minorHAnsi" w:hAnsiTheme="minorHAnsi" w:cstheme="minorHAnsi"/>
          <w:bCs/>
          <w:sz w:val="24"/>
          <w:u w:val="single"/>
        </w:rPr>
        <w:t>. novembrim plkst. 14:00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p w:rsidR="00B90877" w:rsidRPr="006118A5" w:rsidRDefault="00B90877" w:rsidP="00B90877">
      <w:pPr>
        <w:pStyle w:val="Sarakstarindkopa1"/>
        <w:tabs>
          <w:tab w:val="left" w:pos="567"/>
        </w:tabs>
        <w:suppressAutoHyphens/>
        <w:ind w:left="657"/>
        <w:jc w:val="both"/>
        <w:rPr>
          <w:rStyle w:val="Bodytext5ArialUnicodeMS"/>
          <w:rFonts w:asciiTheme="minorHAnsi" w:hAnsiTheme="minorHAnsi" w:cstheme="minorHAnsi" w:hint="default"/>
          <w:b/>
          <w:bCs/>
          <w:sz w:val="24"/>
        </w:rPr>
      </w:pPr>
      <w:proofErr w:type="spellStart"/>
      <w:r w:rsidRPr="006118A5">
        <w:rPr>
          <w:rStyle w:val="Bodytext5ArialUnicodeMS"/>
          <w:rFonts w:asciiTheme="minorHAnsi" w:hAnsiTheme="minorHAnsi" w:cstheme="minorHAnsi" w:hint="default"/>
          <w:iCs/>
          <w:sz w:val="24"/>
        </w:rPr>
        <w:t>Videonovērošanas</w:t>
      </w:r>
      <w:proofErr w:type="spellEnd"/>
      <w:r w:rsidRPr="006118A5">
        <w:rPr>
          <w:rStyle w:val="Bodytext5ArialUnicodeMS"/>
          <w:rFonts w:asciiTheme="minorHAnsi" w:hAnsiTheme="minorHAnsi" w:cstheme="minorHAnsi" w:hint="default"/>
          <w:iCs/>
          <w:sz w:val="24"/>
        </w:rPr>
        <w:t xml:space="preserve"> </w:t>
      </w:r>
      <w:proofErr w:type="spellStart"/>
      <w:r w:rsidRPr="006118A5">
        <w:rPr>
          <w:rStyle w:val="Bodytext5ArialUnicodeMS"/>
          <w:rFonts w:asciiTheme="minorHAnsi" w:hAnsiTheme="minorHAnsi" w:cstheme="minorHAnsi" w:hint="default"/>
          <w:iCs/>
          <w:sz w:val="24"/>
        </w:rPr>
        <w:t>kameras</w:t>
      </w:r>
      <w:proofErr w:type="spellEnd"/>
      <w:r w:rsidRPr="006118A5">
        <w:rPr>
          <w:rStyle w:val="Bodytext5ArialUnicodeMS"/>
          <w:rFonts w:asciiTheme="minorHAnsi" w:hAnsiTheme="minorHAnsi" w:cstheme="minorHAnsi" w:hint="default"/>
          <w:iCs/>
          <w:sz w:val="24"/>
        </w:rPr>
        <w:t xml:space="preserve">, to </w:t>
      </w:r>
      <w:proofErr w:type="spellStart"/>
      <w:r w:rsidRPr="006118A5">
        <w:rPr>
          <w:rStyle w:val="Bodytext5ArialUnicodeMS"/>
          <w:rFonts w:asciiTheme="minorHAnsi" w:hAnsiTheme="minorHAnsi" w:cstheme="minorHAnsi" w:hint="default"/>
          <w:iCs/>
          <w:sz w:val="24"/>
        </w:rPr>
        <w:t>uzstādīšana</w:t>
      </w:r>
      <w:proofErr w:type="spellEnd"/>
      <w:r w:rsidRPr="006118A5">
        <w:rPr>
          <w:rStyle w:val="Bodytext5ArialUnicodeMS"/>
          <w:rFonts w:asciiTheme="minorHAnsi" w:hAnsiTheme="minorHAnsi" w:cstheme="minorHAnsi" w:hint="default"/>
          <w:iCs/>
          <w:sz w:val="24"/>
        </w:rPr>
        <w:t xml:space="preserve"> </w:t>
      </w:r>
      <w:proofErr w:type="gramStart"/>
      <w:r w:rsidRPr="006118A5">
        <w:rPr>
          <w:rStyle w:val="Bodytext5ArialUnicodeMS"/>
          <w:rFonts w:asciiTheme="minorHAnsi" w:hAnsiTheme="minorHAnsi" w:cstheme="minorHAnsi" w:hint="default"/>
          <w:iCs/>
          <w:sz w:val="24"/>
        </w:rPr>
        <w:t>un</w:t>
      </w:r>
      <w:proofErr w:type="gramEnd"/>
      <w:r w:rsidRPr="006118A5">
        <w:rPr>
          <w:rStyle w:val="Bodytext5ArialUnicodeMS"/>
          <w:rFonts w:asciiTheme="minorHAnsi" w:hAnsiTheme="minorHAnsi" w:cstheme="minorHAnsi" w:hint="default"/>
          <w:iCs/>
          <w:sz w:val="24"/>
        </w:rPr>
        <w:t xml:space="preserve"> </w:t>
      </w:r>
      <w:proofErr w:type="spellStart"/>
      <w:r w:rsidRPr="006118A5">
        <w:rPr>
          <w:rStyle w:val="Bodytext5ArialUnicodeMS"/>
          <w:rFonts w:asciiTheme="minorHAnsi" w:hAnsiTheme="minorHAnsi" w:cstheme="minorHAnsi" w:hint="default"/>
          <w:iCs/>
          <w:sz w:val="24"/>
        </w:rPr>
        <w:t>montāža</w:t>
      </w:r>
      <w:proofErr w:type="spellEnd"/>
      <w:r w:rsidRPr="006118A5">
        <w:rPr>
          <w:rStyle w:val="Bodytext5ArialUnicodeMS"/>
          <w:rFonts w:asciiTheme="minorHAnsi" w:hAnsiTheme="minorHAnsi" w:cstheme="minorHAnsi" w:hint="default"/>
          <w:iCs/>
          <w:sz w:val="24"/>
        </w:rPr>
        <w:t xml:space="preserve">, </w:t>
      </w:r>
      <w:r w:rsidRPr="00B73251">
        <w:rPr>
          <w:rFonts w:asciiTheme="minorHAnsi" w:hAnsiTheme="minorHAnsi" w:cstheme="minorHAnsi"/>
          <w:sz w:val="24"/>
        </w:rPr>
        <w:t>iepirkuma priekšmetam garantijas laiks ne mazāks kā 2 gadi t.i. 24 mēneši.</w:t>
      </w:r>
    </w:p>
    <w:bookmarkEnd w:id="0"/>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rsidR="00B90877" w:rsidRPr="006118A5"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6118A5">
        <w:rPr>
          <w:rFonts w:cstheme="minorHAnsi"/>
          <w:b w:val="0"/>
          <w:sz w:val="24"/>
          <w:szCs w:val="24"/>
        </w:rPr>
        <w:t xml:space="preserve">Līguma izpildes termiņš ir </w:t>
      </w:r>
      <w:bookmarkStart w:id="2" w:name="_Hlk45117262"/>
      <w:r w:rsidRPr="00B73251">
        <w:rPr>
          <w:rFonts w:cstheme="minorHAnsi"/>
          <w:b w:val="0"/>
          <w:sz w:val="24"/>
          <w:szCs w:val="24"/>
        </w:rPr>
        <w:t xml:space="preserve">1 (viens) mēnesis </w:t>
      </w:r>
      <w:bookmarkEnd w:id="2"/>
      <w:r w:rsidRPr="00B73251">
        <w:rPr>
          <w:rFonts w:cstheme="minorHAnsi"/>
          <w:b w:val="0"/>
          <w:sz w:val="24"/>
          <w:szCs w:val="24"/>
        </w:rPr>
        <w:t>pēc hibrīda apgaismojuma uzstādīšanas brīža Bernātos, īpašumā “</w:t>
      </w:r>
      <w:proofErr w:type="spellStart"/>
      <w:r w:rsidRPr="00B73251">
        <w:rPr>
          <w:rFonts w:cstheme="minorHAnsi"/>
          <w:b w:val="0"/>
          <w:sz w:val="24"/>
          <w:szCs w:val="24"/>
        </w:rPr>
        <w:t>Jūraskāpas</w:t>
      </w:r>
      <w:proofErr w:type="spellEnd"/>
      <w:r w:rsidRPr="00B73251">
        <w:rPr>
          <w:rFonts w:cstheme="minorHAnsi"/>
          <w:b w:val="0"/>
          <w:sz w:val="24"/>
          <w:szCs w:val="24"/>
        </w:rPr>
        <w:t>”, iepriekš saskaņojot ar pasūtītāju.</w:t>
      </w:r>
      <w:r w:rsidRPr="006118A5">
        <w:rPr>
          <w:rFonts w:cstheme="minorHAnsi"/>
          <w:b w:val="0"/>
          <w:sz w:val="24"/>
          <w:szCs w:val="24"/>
        </w:rPr>
        <w:t xml:space="preserve"> </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Videokameru tehniskās prasības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Style w:val="Reatabula"/>
        <w:tblW w:w="0" w:type="auto"/>
        <w:tblLook w:val="04A0" w:firstRow="1" w:lastRow="0" w:firstColumn="1" w:lastColumn="0" w:noHBand="0" w:noVBand="1"/>
      </w:tblPr>
      <w:tblGrid>
        <w:gridCol w:w="371"/>
        <w:gridCol w:w="1586"/>
        <w:gridCol w:w="6565"/>
      </w:tblGrid>
      <w:tr w:rsidR="00B90877" w:rsidRPr="006118A5" w:rsidTr="006A2972">
        <w:trPr>
          <w:trHeight w:val="54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t>1.</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r w:rsidRPr="006118A5">
              <w:rPr>
                <w:rFonts w:asciiTheme="minorHAnsi" w:hAnsiTheme="minorHAnsi" w:cstheme="minorHAnsi"/>
                <w:b/>
              </w:rPr>
              <w:t xml:space="preserve">IP </w:t>
            </w:r>
            <w:proofErr w:type="spellStart"/>
            <w:r w:rsidRPr="006118A5">
              <w:rPr>
                <w:rFonts w:asciiTheme="minorHAnsi" w:hAnsiTheme="minorHAnsi" w:cstheme="minorHAnsi"/>
                <w:b/>
              </w:rPr>
              <w:t>videonovērošanas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kamera</w:t>
            </w:r>
            <w:proofErr w:type="spellEnd"/>
            <w:r w:rsidRPr="006118A5">
              <w:rPr>
                <w:rFonts w:asciiTheme="minorHAnsi" w:hAnsiTheme="minorHAnsi" w:cstheme="minorHAnsi"/>
                <w:b/>
              </w:rPr>
              <w:t xml:space="preserve"> Nr.1</w:t>
            </w:r>
            <w:r w:rsidRPr="006118A5">
              <w:rPr>
                <w:rFonts w:asciiTheme="minorHAnsi" w:hAnsiTheme="minorHAnsi" w:cstheme="minorHAnsi"/>
                <w:color w:val="FF0000"/>
              </w:rPr>
              <w:t xml:space="preserve"> </w:t>
            </w:r>
            <w:r w:rsidRPr="006118A5">
              <w:rPr>
                <w:rFonts w:asciiTheme="minorHAnsi" w:hAnsiTheme="minorHAnsi" w:cstheme="minorHAnsi"/>
              </w:rPr>
              <w:t>(1 gab.)</w:t>
            </w:r>
          </w:p>
          <w:p w:rsidR="00B90877" w:rsidRPr="006118A5" w:rsidRDefault="00B90877" w:rsidP="006A2972">
            <w:pPr>
              <w:rPr>
                <w:rFonts w:asciiTheme="minorHAnsi" w:hAnsiTheme="minorHAnsi" w:cstheme="minorHAnsi"/>
                <w:color w:val="FF0000"/>
              </w:rPr>
            </w:pPr>
            <w:r w:rsidRPr="006118A5">
              <w:rPr>
                <w:rFonts w:asciiTheme="minorHAnsi" w:hAnsiTheme="minorHAnsi" w:cstheme="minorHAnsi"/>
                <w:b/>
              </w:rPr>
              <w:t>(</w:t>
            </w:r>
            <w:proofErr w:type="spellStart"/>
            <w:r w:rsidRPr="006118A5">
              <w:rPr>
                <w:rFonts w:asciiTheme="minorHAnsi" w:hAnsiTheme="minorHAnsi" w:cstheme="minorHAnsi"/>
                <w:b/>
              </w:rPr>
              <w:t>transportlīdzekļu</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numuru</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atpazīšanas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kamera</w:t>
            </w:r>
            <w:proofErr w:type="spellEnd"/>
            <w:r w:rsidRPr="006118A5">
              <w:rPr>
                <w:rFonts w:asciiTheme="minorHAnsi" w:hAnsiTheme="minorHAnsi" w:cstheme="minorHAnsi"/>
                <w:b/>
              </w:rPr>
              <w:t xml:space="preserve">) </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Image Sensor</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1/1.8ʺ Progressive Scan CMOS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Focus</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Auto, semi auto, manual</w:t>
            </w:r>
          </w:p>
        </w:tc>
      </w:tr>
      <w:tr w:rsidR="00B90877" w:rsidRPr="006118A5" w:rsidTr="006A2972">
        <w:tc>
          <w:tcPr>
            <w:tcW w:w="0" w:type="auto"/>
          </w:tcPr>
          <w:p w:rsidR="00B90877" w:rsidRPr="006118A5" w:rsidRDefault="00B90877" w:rsidP="006A2972">
            <w:pPr>
              <w:jc w:val="center"/>
              <w:rPr>
                <w:rFonts w:asciiTheme="minorHAnsi" w:hAnsiTheme="minorHAnsi" w:cstheme="minorHAnsi"/>
                <w:color w:val="000000" w:themeColor="text1"/>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Lens Type</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w:t>
            </w:r>
            <w:proofErr w:type="spellStart"/>
            <w:r w:rsidRPr="006118A5">
              <w:rPr>
                <w:rFonts w:asciiTheme="minorHAnsi" w:hAnsiTheme="minorHAnsi" w:cstheme="minorHAnsi"/>
              </w:rPr>
              <w:t>varifokāla</w:t>
            </w:r>
            <w:proofErr w:type="spellEnd"/>
            <w:r w:rsidRPr="006118A5">
              <w:rPr>
                <w:rFonts w:asciiTheme="minorHAnsi" w:hAnsiTheme="minorHAnsi" w:cstheme="minorHAnsi"/>
              </w:rPr>
              <w:t xml:space="preserve"> no 2.8 </w:t>
            </w:r>
            <w:proofErr w:type="spellStart"/>
            <w:r w:rsidRPr="006118A5">
              <w:rPr>
                <w:rFonts w:asciiTheme="minorHAnsi" w:hAnsiTheme="minorHAnsi" w:cstheme="minorHAnsi"/>
              </w:rPr>
              <w:t>līdz</w:t>
            </w:r>
            <w:proofErr w:type="spellEnd"/>
            <w:r w:rsidRPr="006118A5">
              <w:rPr>
                <w:rFonts w:asciiTheme="minorHAnsi" w:hAnsiTheme="minorHAnsi" w:cstheme="minorHAnsi"/>
              </w:rPr>
              <w:t xml:space="preserve"> 12 mm</w:t>
            </w:r>
          </w:p>
        </w:tc>
      </w:tr>
      <w:tr w:rsidR="00B90877" w:rsidRPr="006118A5" w:rsidTr="006A2972">
        <w:tc>
          <w:tcPr>
            <w:tcW w:w="0" w:type="auto"/>
          </w:tcPr>
          <w:p w:rsidR="00B90877" w:rsidRPr="006118A5" w:rsidRDefault="00B90877" w:rsidP="006A2972">
            <w:pPr>
              <w:jc w:val="center"/>
              <w:rPr>
                <w:rFonts w:asciiTheme="minorHAnsi" w:hAnsiTheme="minorHAnsi" w:cstheme="minorHAnsi"/>
                <w:color w:val="000000" w:themeColor="text1"/>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FOV</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horizontal FOV 103.3° to 38.6°, vertical FOV 54.2° to 21.9°</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Aperture</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F1.2</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IR Range</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 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Max. Resolution</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1920 × 1080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Main 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50fps (1920 × 1080, 1280 × 960, 1280 × 720)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Sub-Stream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(704 × 576, 640 × 480)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Third 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(1920 × 1080, 1280 × 960, 1280 × 720, 704 × 576, 640 × </w:t>
            </w:r>
            <w:r w:rsidRPr="006118A5">
              <w:rPr>
                <w:rFonts w:asciiTheme="minorHAnsi" w:hAnsiTheme="minorHAnsi" w:cstheme="minorHAnsi"/>
              </w:rPr>
              <w:lastRenderedPageBreak/>
              <w:t>480)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Fourth 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(1920 × 1080, 1280 × 720, 704 × 576, 640 × 480)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Fifth 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(704 × 576, 640 × 480)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Custom Stream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(1920 × 1080, 1280 × 720, 704 × 576, 640 × 480)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Video Compression</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Main stream: H.265+/H.265/H.264+/H.264 Sub stream/third stream/fourth stream/fifth stream/custom stream: H.265/H.264/MJPEG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Video Bit Rate</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32 Kbps to 16 Mbps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Scalable Video Coding (SVC)</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H.264 and H.265 encoding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Region Of Interest (ROI)</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4 fixed regions for main stream, sub stream, third stream, fourth stream, and fifth stream, and dynamic tracking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Simultaneous Live View</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20 channels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API</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ONVIF (PROFILE S, PROFILE G), ISAPI, SDK</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Protocols</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w:t>
            </w:r>
            <w:r w:rsidRPr="006118A5">
              <w:rPr>
                <w:rFonts w:asciiTheme="minorHAnsi" w:eastAsia="Microsoft YaHei" w:hAnsiTheme="minorHAnsi" w:cstheme="minorHAnsi"/>
                <w:color w:val="000000"/>
                <w:shd w:val="clear" w:color="auto" w:fill="FFFFFF"/>
              </w:rPr>
              <w:t xml:space="preserve">TCP/IP, ICMP, HTTP, HTTPS, FTP, DHCP, DNS, DDNS, RTP, RTSP, RTCP, </w:t>
            </w:r>
            <w:proofErr w:type="spellStart"/>
            <w:r w:rsidRPr="006118A5">
              <w:rPr>
                <w:rFonts w:asciiTheme="minorHAnsi" w:eastAsia="Microsoft YaHei" w:hAnsiTheme="minorHAnsi" w:cstheme="minorHAnsi"/>
                <w:color w:val="000000"/>
                <w:shd w:val="clear" w:color="auto" w:fill="FFFFFF"/>
              </w:rPr>
              <w:t>PPPoE</w:t>
            </w:r>
            <w:proofErr w:type="spellEnd"/>
            <w:r w:rsidRPr="006118A5">
              <w:rPr>
                <w:rFonts w:asciiTheme="minorHAnsi" w:eastAsia="Microsoft YaHei" w:hAnsiTheme="minorHAnsi" w:cstheme="minorHAnsi"/>
                <w:color w:val="000000"/>
                <w:shd w:val="clear" w:color="auto" w:fill="FFFFFF"/>
              </w:rPr>
              <w:t xml:space="preserve">, NTP, UPnP, SMTP, SNMP, IGMP, 802.1X, </w:t>
            </w:r>
            <w:proofErr w:type="spellStart"/>
            <w:r w:rsidRPr="006118A5">
              <w:rPr>
                <w:rFonts w:asciiTheme="minorHAnsi" w:eastAsia="Microsoft YaHei" w:hAnsiTheme="minorHAnsi" w:cstheme="minorHAnsi"/>
                <w:color w:val="000000"/>
                <w:shd w:val="clear" w:color="auto" w:fill="FFFFFF"/>
              </w:rPr>
              <w:t>QoS</w:t>
            </w:r>
            <w:proofErr w:type="spellEnd"/>
            <w:r w:rsidRPr="006118A5">
              <w:rPr>
                <w:rFonts w:asciiTheme="minorHAnsi" w:eastAsia="Microsoft YaHei" w:hAnsiTheme="minorHAnsi" w:cstheme="minorHAnsi"/>
                <w:color w:val="000000"/>
                <w:shd w:val="clear" w:color="auto" w:fill="FFFFFF"/>
              </w:rPr>
              <w:t>, IPv6, UDP, Bonjour, SSL/TLS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User/Host</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32 users. 3 user levels: administrator, operator and user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Security</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Password protection, HTTPS encryption, IEEE 802.1x port-based network access control, IP address filter, basic and digest authentication for HTTP/HTTPS, WSSE and digest authentication for ONVIF</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Network Storage</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microSD/SDHC/SDXC card (256 GB), local storage and NAS (NFS,SMB/CIFS), ANR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Day/Night Switch</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Day/Night/Auto/Schedule/Triggered by Alarm In/ Triggered by video</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Target Cropping</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Picture Overlay</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r w:rsidRPr="006118A5">
              <w:rPr>
                <w:rFonts w:asciiTheme="minorHAnsi" w:hAnsiTheme="minorHAnsi" w:cstheme="minorHAnsi"/>
              </w:rPr>
              <w:t>LOGO picture can be overlaid on video</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Image Enhancement</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BLC, HLC, 3D DNR, Defog, EIS, distortion correction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Image Settings</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Rotate mode, saturation, brightness, contrast, sharpness, AGC, and white balance are adjustable by client software or web browser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Alarm</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 inputs, 2 outputs (up to 24 VDC 1A or 110 VAC 500 mA)</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On-Board Storage</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Built-in micro SD/SDHC/SDXC slot, up to 256 GB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Communication Interface</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RJ45 10M/100M/1000M Ethernet port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Heater</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Exception Detection</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Scene change detection, defocus detection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Premier Protection</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Line crossing detection, intrusion detection, region entrance detection, region exiting detection, unattended baggage detection, object removal detection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Accuracy</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Capture rate &gt; 98% Vehicle moving direction recognition accuracy &gt; 96% Mistaken capture rate &lt; 2% (entrance/exit), &lt; 5% (checkpoint)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Power Supply</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r w:rsidRPr="006118A5">
              <w:rPr>
                <w:rFonts w:asciiTheme="minorHAnsi" w:hAnsiTheme="minorHAnsi" w:cstheme="minorHAnsi"/>
              </w:rPr>
              <w:t>12 VDC ± 20%, two-core terminal block</w:t>
            </w:r>
            <w:r w:rsidRPr="006118A5">
              <w:rPr>
                <w:rFonts w:asciiTheme="minorHAnsi" w:eastAsia="MS Gothic" w:hAnsiTheme="minorHAnsi" w:cstheme="minorHAnsi"/>
              </w:rPr>
              <w:t>；</w:t>
            </w:r>
            <w:proofErr w:type="spellStart"/>
            <w:r w:rsidRPr="006118A5">
              <w:rPr>
                <w:rFonts w:asciiTheme="minorHAnsi" w:hAnsiTheme="minorHAnsi" w:cstheme="minorHAnsi"/>
              </w:rPr>
              <w:t>PoE</w:t>
            </w:r>
            <w:proofErr w:type="spellEnd"/>
            <w:r w:rsidRPr="006118A5">
              <w:rPr>
                <w:rFonts w:asciiTheme="minorHAnsi" w:hAnsiTheme="minorHAnsi" w:cstheme="minorHAnsi"/>
              </w:rPr>
              <w:t xml:space="preserve"> (802.3at, class 4</w:t>
            </w:r>
            <w:r w:rsidRPr="006118A5">
              <w:rPr>
                <w:rFonts w:asciiTheme="minorHAnsi" w:eastAsia="MS Gothic" w:hAnsiTheme="minorHAnsi" w:cstheme="minorHAnsi"/>
              </w:rPr>
              <w: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Protection</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IP67, IK10</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bookmarkStart w:id="3" w:name="_Hlk53669090"/>
            <w:r w:rsidRPr="006118A5">
              <w:rPr>
                <w:rFonts w:asciiTheme="minorHAnsi" w:hAnsiTheme="minorHAnsi" w:cstheme="minorHAnsi"/>
                <w:b/>
              </w:rPr>
              <w:t>2.</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r w:rsidRPr="006118A5">
              <w:rPr>
                <w:rFonts w:asciiTheme="minorHAnsi" w:hAnsiTheme="minorHAnsi" w:cstheme="minorHAnsi"/>
                <w:b/>
              </w:rPr>
              <w:t xml:space="preserve">IP </w:t>
            </w:r>
            <w:proofErr w:type="spellStart"/>
            <w:r w:rsidRPr="006118A5">
              <w:rPr>
                <w:rFonts w:asciiTheme="minorHAnsi" w:hAnsiTheme="minorHAnsi" w:cstheme="minorHAnsi"/>
                <w:b/>
              </w:rPr>
              <w:t>videonovērošanas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kamera</w:t>
            </w:r>
            <w:proofErr w:type="spellEnd"/>
            <w:r w:rsidRPr="006118A5">
              <w:rPr>
                <w:rFonts w:asciiTheme="minorHAnsi" w:hAnsiTheme="minorHAnsi" w:cstheme="minorHAnsi"/>
                <w:b/>
              </w:rPr>
              <w:t xml:space="preserve"> Nr.2 </w:t>
            </w:r>
            <w:r w:rsidRPr="006118A5">
              <w:rPr>
                <w:rFonts w:asciiTheme="minorHAnsi" w:hAnsiTheme="minorHAnsi" w:cstheme="minorHAnsi"/>
              </w:rPr>
              <w:t>(1 gab.)</w:t>
            </w:r>
          </w:p>
        </w:tc>
      </w:tr>
      <w:bookmarkEnd w:id="3"/>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Image Sensor</w:t>
            </w:r>
          </w:p>
        </w:tc>
        <w:tc>
          <w:tcPr>
            <w:tcW w:w="0" w:type="auto"/>
          </w:tcPr>
          <w:p w:rsidR="00B90877" w:rsidRPr="006118A5" w:rsidRDefault="00B90877" w:rsidP="006A2972">
            <w:pPr>
              <w:widowControl w:val="0"/>
              <w:pBdr>
                <w:top w:val="nil"/>
                <w:left w:val="nil"/>
                <w:bottom w:val="nil"/>
                <w:right w:val="nil"/>
                <w:between w:val="nil"/>
              </w:pBdr>
              <w:rPr>
                <w:rFonts w:asciiTheme="minorHAnsi" w:hAnsiTheme="minorHAnsi" w:cstheme="minorHAnsi"/>
                <w:highlight w:val="white"/>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1/2.7" Progressive Scan CMOS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Day &amp; Night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ICR Cut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Slow Shutter</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Angle Adjustment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Pan: 0° to 355°, tilt: 0° to 90°, rotate: 0° to 360°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Lens Type &amp; FOV</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w:t>
            </w:r>
            <w:proofErr w:type="spellStart"/>
            <w:r w:rsidRPr="006118A5">
              <w:rPr>
                <w:rFonts w:asciiTheme="minorHAnsi" w:hAnsiTheme="minorHAnsi" w:cstheme="minorHAnsi"/>
              </w:rPr>
              <w:t>varifokāla</w:t>
            </w:r>
            <w:proofErr w:type="spellEnd"/>
            <w:r w:rsidRPr="006118A5">
              <w:rPr>
                <w:rFonts w:asciiTheme="minorHAnsi" w:hAnsiTheme="minorHAnsi" w:cstheme="minorHAnsi"/>
              </w:rPr>
              <w:t xml:space="preserve"> no 2.8 </w:t>
            </w:r>
            <w:proofErr w:type="spellStart"/>
            <w:r w:rsidRPr="006118A5">
              <w:rPr>
                <w:rFonts w:asciiTheme="minorHAnsi" w:hAnsiTheme="minorHAnsi" w:cstheme="minorHAnsi"/>
              </w:rPr>
              <w:t>līdz</w:t>
            </w:r>
            <w:proofErr w:type="spellEnd"/>
            <w:r w:rsidRPr="006118A5">
              <w:rPr>
                <w:rFonts w:asciiTheme="minorHAnsi" w:hAnsiTheme="minorHAnsi" w:cstheme="minorHAnsi"/>
              </w:rPr>
              <w:t xml:space="preserve"> 12 mm, horizontal FOV 108° to 30°, vertical FOV </w:t>
            </w:r>
            <w:r w:rsidRPr="006118A5">
              <w:rPr>
                <w:rFonts w:asciiTheme="minorHAnsi" w:hAnsiTheme="minorHAnsi" w:cstheme="minorHAnsi"/>
              </w:rPr>
              <w:lastRenderedPageBreak/>
              <w:t>56° to 17°, diagonal FOV 131° to 35°</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Aperture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F1.4</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Focus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Auto</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IR Range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60 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Max. Resolution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2592 × 1944</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Main Stream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20fps (2592 × 1944) 25fps (2688 × 1520, 2304 × 1296, 1920 × 1080, 1280 × 720)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Sub Stream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(640 × 480, 640 × 360, 320 × 240)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Third Stream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25fps (1280 × 720, 640 × 480, 640 × 360, 360 × 240)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Video Compression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Main stream: H.265/H.264 Sub-stream: H.265/H.264/MJPEG Third stream: H.265/H.264</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Video Bit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32 Kbps to 8 Mbps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Bit Rate Control</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CBR/VBR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Scalable Video Coding (SVC)</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bookmarkStart w:id="4" w:name="_Hlk1378976"/>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Region Of Interest (ROI)</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fixed regions for each stream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Audio Environment Noise Filtering</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Audio Sampling Rate</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8 kHz/16 kHz/32 kHz/44.1 kHz/48 kHz</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Audio Compression</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G.711ulaw/G.711alaw/G.722.1/G.726/MP2L2/PCM/MP3</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Audio Bit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64Kbps(G.711ulaw/G.711alaw)/16Kbps(G.722.1)/16Kbps(G.726)/32-192Kbps(MP2L2)/8-320Kbps(MP3)</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Simultaneous Live View</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 channels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API</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ONVIF (PROFILE S, PROFILE G, PROFILE T), ISAPI, SDK</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Protocols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TCP/IP, ICMP, HTTP, HTTPS, FTP, DHCP, DNS, DDNS, RTP, RTSP, NTP, UPnP, SMTP, IGMP, 802.1X, </w:t>
            </w:r>
            <w:proofErr w:type="spellStart"/>
            <w:r w:rsidRPr="006118A5">
              <w:rPr>
                <w:rFonts w:asciiTheme="minorHAnsi" w:hAnsiTheme="minorHAnsi" w:cstheme="minorHAnsi"/>
              </w:rPr>
              <w:t>QoS</w:t>
            </w:r>
            <w:proofErr w:type="spellEnd"/>
            <w:r w:rsidRPr="006118A5">
              <w:rPr>
                <w:rFonts w:asciiTheme="minorHAnsi" w:hAnsiTheme="minorHAnsi" w:cstheme="minorHAnsi"/>
              </w:rPr>
              <w:t>, IPv6, UDP, Bonjour, SSL/TLS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User/Host</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32 users. 3 user levels: administrator, operator and user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Security</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Password protection, complicated password, HTTPS encryption, IP address filter, Security Audit Log, basic and digest authentication for HTTP/HTTPS, TLS 1.2, WSSE and digest authentication for ONVIF</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Network Storage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MicroSD/SDHC/SDXC card (256 GB) local storage, and NAS (NFS, SMB/CIFS)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Day/Night Switch</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Day, Night, Auto, Schedule</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Image Enhancement</w:t>
            </w: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BLC, HLC, 3D DNR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Image Settings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Rotate mode, saturation, brightness, contrast, sharpness, gain, white balance adjustable by client software or web browser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Alarm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input, 1 output (max. 24 VAC/24 VDC @500 mA)</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On-Board Storage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Built-in micro SD slot, up to 256 GB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Communication Interface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RJ45 10M/100M self-adaptive Ethernet port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Face Capture</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Yes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Premier Protection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Line crossing detection, intrusion detection, region entrance detection, region exiting detection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Basic Event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Motion detection, video tampering alarm, exception (network disconnected, IP address conflict, illegal login, HDD full, HDD error), scene change detection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Power Supply</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 xml:space="preserve">12 VDC ± 25%, reverse polarity protection </w:t>
            </w:r>
            <w:proofErr w:type="spellStart"/>
            <w:r w:rsidRPr="006118A5">
              <w:rPr>
                <w:rFonts w:asciiTheme="minorHAnsi" w:hAnsiTheme="minorHAnsi" w:cstheme="minorHAnsi"/>
              </w:rPr>
              <w:t>PoE</w:t>
            </w:r>
            <w:proofErr w:type="spellEnd"/>
            <w:r w:rsidRPr="006118A5">
              <w:rPr>
                <w:rFonts w:asciiTheme="minorHAnsi" w:eastAsia="MS Gothic" w:hAnsiTheme="minorHAnsi" w:cstheme="minorHAnsi"/>
              </w:rPr>
              <w:t>：</w:t>
            </w:r>
            <w:r w:rsidRPr="006118A5">
              <w:rPr>
                <w:rFonts w:asciiTheme="minorHAnsi" w:hAnsiTheme="minorHAnsi" w:cstheme="minorHAnsi"/>
              </w:rPr>
              <w:t>802.3at, class 4</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Environment Approval</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CE-RoHS (2011/65/EU) </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i/>
              </w:rPr>
              <w:t>Protection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IP66, IK10</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t>3.</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r w:rsidRPr="006118A5">
              <w:rPr>
                <w:rFonts w:asciiTheme="minorHAnsi" w:hAnsiTheme="minorHAnsi" w:cstheme="minorHAnsi"/>
                <w:b/>
              </w:rPr>
              <w:t xml:space="preserve">IP </w:t>
            </w:r>
            <w:proofErr w:type="spellStart"/>
            <w:r w:rsidRPr="006118A5">
              <w:rPr>
                <w:rFonts w:asciiTheme="minorHAnsi" w:hAnsiTheme="minorHAnsi" w:cstheme="minorHAnsi"/>
                <w:b/>
              </w:rPr>
              <w:t>videonovērošanas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kamera</w:t>
            </w:r>
            <w:proofErr w:type="spellEnd"/>
            <w:r w:rsidRPr="006118A5">
              <w:rPr>
                <w:rFonts w:asciiTheme="minorHAnsi" w:hAnsiTheme="minorHAnsi" w:cstheme="minorHAnsi"/>
                <w:b/>
              </w:rPr>
              <w:t xml:space="preserve"> Nr.3</w:t>
            </w:r>
            <w:r w:rsidRPr="006118A5">
              <w:rPr>
                <w:rFonts w:asciiTheme="minorHAnsi" w:hAnsiTheme="minorHAnsi" w:cstheme="minorHAnsi"/>
                <w:color w:val="FF0000"/>
              </w:rPr>
              <w:t xml:space="preserve"> </w:t>
            </w:r>
            <w:r w:rsidRPr="006118A5">
              <w:rPr>
                <w:rFonts w:asciiTheme="minorHAnsi" w:hAnsiTheme="minorHAnsi" w:cstheme="minorHAnsi"/>
              </w:rPr>
              <w:t>(1 gab.)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Image Sensor</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1/1.7'' Progressive Scan CMOS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Slow Shutter</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Support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Lens</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2 mm @F2.4, horizontal field of view: 180°(wall mount), 360°(ceiling mount), 360°(table mount)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Day &amp; Night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IR Cut Filter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Digital Noise Reduction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3D DNR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WDR</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Digital WDR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Video Compression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Main stream: H.264 Sub stream: H.264/MJPEG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H.264 Type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Baseline Profile/Main Profile/High Profile H.264+ Support only when the display mode is Fisheye</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Video Bit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256 Kbps – 16 Mbps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Audio Compression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G.711/G.722.1/G.726/MP2L2/PCM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Audio Bit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64Kbps(G.711)/16Kbps(G.722.1)/16Kbps(G.726)/32-160Kbps(MP2L2)</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i/>
              </w:rPr>
            </w:pPr>
            <w:r w:rsidRPr="006118A5">
              <w:rPr>
                <w:rFonts w:asciiTheme="minorHAnsi" w:hAnsiTheme="minorHAnsi" w:cstheme="minorHAnsi"/>
              </w:rPr>
              <w:t>Max. Resolution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4000 × 3072</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Fisheye View Main Stream Max. Frame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20fps (4000 × 3072), 25fps(3072 × 3072, 2560 × 2560)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Fisheye View Sub Stream Max. Frame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50Hz: 12.5fps (720 × 720, 720 × 576)</w:t>
            </w:r>
          </w:p>
        </w:tc>
      </w:tr>
      <w:bookmarkEnd w:id="4"/>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Image Enhancement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BLC/3D DNR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Image Setting</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Saturation, Brightness, Contrast, Sharpness adjustable by client software or web browser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Region of Interest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 fixed region for each stream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Day/Night Switch</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Auto/Schedule/Triggered by Alarm In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Picture Overlay</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LOGO picture can be overlaid on video</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Mount Type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table, wall, and ceiling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Decoding Mode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hardware decoding and software decoding</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Display Mode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14 display modes in total (including display modes of different mount types and decoding modes): Fisheye View, 180 Panorama View, 4PTZ, Fisheye + 3PTZ, 360 Panorama View, 360 Panorama + PTZ, 360 Panorama + 3PTZ, 360 Panorama + 6PTZ, 360 Panorama + 8PTZ, 2PTZ, Fisheye + 8PTZ, Panorama View, Panorama + 3PTZ, Panorama + 8PTZ</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Environment Noise Filtering</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Support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Audio I/O</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Support</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Audio Sampling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48 kHz</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Intrusion Detection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Cross a pre-defined virtual line, up to 4 pre-defined virtual lines supported</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 xml:space="preserve">Line Crossing </w:t>
            </w:r>
            <w:r w:rsidRPr="006118A5">
              <w:rPr>
                <w:rFonts w:asciiTheme="minorHAnsi" w:hAnsiTheme="minorHAnsi" w:cstheme="minorHAnsi"/>
              </w:rPr>
              <w:lastRenderedPageBreak/>
              <w:t>Detection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lastRenderedPageBreak/>
              <w:t>Vismaz</w:t>
            </w:r>
            <w:proofErr w:type="spellEnd"/>
            <w:r w:rsidRPr="006118A5">
              <w:rPr>
                <w:rFonts w:asciiTheme="minorHAnsi" w:hAnsiTheme="minorHAnsi" w:cstheme="minorHAnsi"/>
              </w:rPr>
              <w:t xml:space="preserve"> Enter and loiter in a pre-defined virtual region, up to 4 pre-defined </w:t>
            </w:r>
            <w:r w:rsidRPr="006118A5">
              <w:rPr>
                <w:rFonts w:asciiTheme="minorHAnsi" w:hAnsiTheme="minorHAnsi" w:cstheme="minorHAnsi"/>
              </w:rPr>
              <w:lastRenderedPageBreak/>
              <w:t>virtual regions supported</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Network Storage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microSD/SDHC/SDXC card (128G), local storage and NAS (NFS,SMB/CIFS), ANR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Alarm Trigger</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Motion detection, video tampering alarm, network disconnected, IP address conflicted, illegal login, HDD full, HDD error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Protocols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TCP/IP, UDP, ICMP, HTTP, HTTPS, FTP, DHCP, DNS, DDNS, RTP, RTSP, RTCP, </w:t>
            </w:r>
            <w:proofErr w:type="spellStart"/>
            <w:r w:rsidRPr="006118A5">
              <w:rPr>
                <w:rFonts w:asciiTheme="minorHAnsi" w:hAnsiTheme="minorHAnsi" w:cstheme="minorHAnsi"/>
              </w:rPr>
              <w:t>PPPoE</w:t>
            </w:r>
            <w:proofErr w:type="spellEnd"/>
            <w:r w:rsidRPr="006118A5">
              <w:rPr>
                <w:rFonts w:asciiTheme="minorHAnsi" w:hAnsiTheme="minorHAnsi" w:cstheme="minorHAnsi"/>
              </w:rPr>
              <w:t xml:space="preserve">, NTP, UPnP, SMTP, SNMP, IGMP, 802.1X, </w:t>
            </w:r>
            <w:proofErr w:type="spellStart"/>
            <w:r w:rsidRPr="006118A5">
              <w:rPr>
                <w:rFonts w:asciiTheme="minorHAnsi" w:hAnsiTheme="minorHAnsi" w:cstheme="minorHAnsi"/>
              </w:rPr>
              <w:t>QoS</w:t>
            </w:r>
            <w:proofErr w:type="spellEnd"/>
            <w:r w:rsidRPr="006118A5">
              <w:rPr>
                <w:rFonts w:asciiTheme="minorHAnsi" w:hAnsiTheme="minorHAnsi" w:cstheme="minorHAnsi"/>
              </w:rPr>
              <w:t>, IPv6, Bonjour</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Standard</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ONVIF (PROFILE S, PROFILE G), PSIA, CGI, ISAPI</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Communication Interface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RJ45 10M/100M/1000M Ethernet port, 1 RS-485 interface</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Audio Input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3.5mm audio interface, Mic in/Line in; 1 built-in microphone by default, -42dB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Audio Output</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 3.5mm audio output interface; 1 built-in speaker by default, support echo cancellation</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On-board storage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Built-in Micro SD/SDHC/SDXC slot, up to 128 GB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Power Supply</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DC 12 V ± 10%, 0.94 A </w:t>
            </w:r>
            <w:proofErr w:type="spellStart"/>
            <w:r w:rsidRPr="006118A5">
              <w:rPr>
                <w:rFonts w:asciiTheme="minorHAnsi" w:hAnsiTheme="minorHAnsi" w:cstheme="minorHAnsi"/>
              </w:rPr>
              <w:t>PoE</w:t>
            </w:r>
            <w:proofErr w:type="spellEnd"/>
            <w:r w:rsidRPr="006118A5">
              <w:rPr>
                <w:rFonts w:asciiTheme="minorHAnsi" w:hAnsiTheme="minorHAnsi" w:cstheme="minorHAnsi"/>
              </w:rPr>
              <w:t xml:space="preserve"> (802.3at, class 4), 0.41 – 0.26 A</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Power Consumption</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 xml:space="preserve">Ne </w:t>
            </w:r>
            <w:proofErr w:type="spellStart"/>
            <w:r w:rsidRPr="006118A5">
              <w:rPr>
                <w:rFonts w:asciiTheme="minorHAnsi" w:hAnsiTheme="minorHAnsi" w:cstheme="minorHAnsi"/>
              </w:rPr>
              <w:t>vairāk</w:t>
            </w:r>
            <w:proofErr w:type="spellEnd"/>
            <w:r w:rsidRPr="006118A5">
              <w:rPr>
                <w:rFonts w:asciiTheme="minorHAnsi" w:hAnsiTheme="minorHAnsi" w:cstheme="minorHAnsi"/>
              </w:rPr>
              <w:t xml:space="preserve"> </w:t>
            </w:r>
            <w:proofErr w:type="spellStart"/>
            <w:r w:rsidRPr="006118A5">
              <w:rPr>
                <w:rFonts w:asciiTheme="minorHAnsi" w:hAnsiTheme="minorHAnsi" w:cstheme="minorHAnsi"/>
              </w:rPr>
              <w:t>kā</w:t>
            </w:r>
            <w:proofErr w:type="spellEnd"/>
            <w:r w:rsidRPr="006118A5">
              <w:rPr>
                <w:rFonts w:asciiTheme="minorHAnsi" w:hAnsiTheme="minorHAnsi" w:cstheme="minorHAnsi"/>
              </w:rPr>
              <w:t xml:space="preserve"> 14.7 W</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IR Range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15 m</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Protection Level</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IP66, IK10</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t>4.</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b/>
              </w:rPr>
              <w:t>Sadales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skapis</w:t>
            </w:r>
            <w:proofErr w:type="spellEnd"/>
            <w:r w:rsidRPr="006118A5">
              <w:rPr>
                <w:rFonts w:asciiTheme="minorHAnsi" w:hAnsiTheme="minorHAnsi" w:cstheme="minorHAnsi"/>
              </w:rPr>
              <w:t xml:space="preserve"> </w:t>
            </w:r>
            <w:proofErr w:type="gramStart"/>
            <w:r w:rsidRPr="006118A5">
              <w:rPr>
                <w:rFonts w:asciiTheme="minorHAnsi" w:hAnsiTheme="minorHAnsi" w:cstheme="minorHAnsi"/>
              </w:rPr>
              <w:t>(3 gab.)</w:t>
            </w:r>
            <w:proofErr w:type="gramEnd"/>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Materiāls</w:t>
            </w:r>
            <w:proofErr w:type="spellEnd"/>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tērauds</w:t>
            </w:r>
            <w:proofErr w:type="spellEnd"/>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Aizsardzība</w:t>
            </w:r>
            <w:proofErr w:type="spellEnd"/>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IP66</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t>5.</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b/>
              </w:rPr>
              <w:t>Atmiņas</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karte</w:t>
            </w:r>
            <w:proofErr w:type="spellEnd"/>
            <w:r w:rsidRPr="006118A5">
              <w:rPr>
                <w:rFonts w:asciiTheme="minorHAnsi" w:hAnsiTheme="minorHAnsi" w:cstheme="minorHAnsi"/>
              </w:rPr>
              <w:t xml:space="preserve"> </w:t>
            </w:r>
            <w:proofErr w:type="gramStart"/>
            <w:r w:rsidRPr="006118A5">
              <w:rPr>
                <w:rFonts w:asciiTheme="minorHAnsi" w:hAnsiTheme="minorHAnsi" w:cstheme="minorHAnsi"/>
              </w:rPr>
              <w:t>(3 gab.)</w:t>
            </w:r>
            <w:proofErr w:type="gramEnd"/>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Formāts</w:t>
            </w:r>
            <w:proofErr w:type="spellEnd"/>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MicroSD</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Klase</w:t>
            </w:r>
            <w:proofErr w:type="spellEnd"/>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rPr>
              <w:t>Ietilpība</w:t>
            </w:r>
            <w:proofErr w:type="spellEnd"/>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256GB</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t>6.</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b/>
              </w:rPr>
              <w:t>Bezvadu</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tīkla</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iekārta</w:t>
            </w:r>
            <w:proofErr w:type="spellEnd"/>
            <w:r w:rsidRPr="006118A5">
              <w:rPr>
                <w:rFonts w:asciiTheme="minorHAnsi" w:hAnsiTheme="minorHAnsi" w:cstheme="minorHAnsi"/>
                <w:b/>
              </w:rPr>
              <w:t xml:space="preserve"> 1 </w:t>
            </w:r>
            <w:r w:rsidRPr="006118A5">
              <w:rPr>
                <w:rFonts w:asciiTheme="minorHAnsi" w:hAnsiTheme="minorHAnsi" w:cstheme="minorHAnsi"/>
              </w:rPr>
              <w:t>(3 gab.)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CPU nominal frequency</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650 MHz</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Size of RAM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64 MB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Storage size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16 MB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Tested ambient temperature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-40°C to 70°C</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MTBF</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100'000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Max power consumption</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 xml:space="preserve">Ne </w:t>
            </w:r>
            <w:proofErr w:type="spellStart"/>
            <w:r w:rsidRPr="006118A5">
              <w:rPr>
                <w:rFonts w:asciiTheme="minorHAnsi" w:hAnsiTheme="minorHAnsi" w:cstheme="minorHAnsi"/>
              </w:rPr>
              <w:t>vairāk</w:t>
            </w:r>
            <w:proofErr w:type="spellEnd"/>
            <w:r w:rsidRPr="006118A5">
              <w:rPr>
                <w:rFonts w:asciiTheme="minorHAnsi" w:hAnsiTheme="minorHAnsi" w:cstheme="minorHAnsi"/>
              </w:rPr>
              <w:t xml:space="preserve"> </w:t>
            </w:r>
            <w:proofErr w:type="spellStart"/>
            <w:r w:rsidRPr="006118A5">
              <w:rPr>
                <w:rFonts w:asciiTheme="minorHAnsi" w:hAnsiTheme="minorHAnsi" w:cstheme="minorHAnsi"/>
              </w:rPr>
              <w:t>kā</w:t>
            </w:r>
            <w:proofErr w:type="spellEnd"/>
            <w:r w:rsidRPr="006118A5">
              <w:rPr>
                <w:rFonts w:asciiTheme="minorHAnsi" w:hAnsiTheme="minorHAnsi" w:cstheme="minorHAnsi"/>
              </w:rPr>
              <w:t xml:space="preserve"> 5 W</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Wireless 2.4 GHz Max data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300 Mbit/s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Wireless 2.4 GHz number of chains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2</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 xml:space="preserve">Antenna gain </w:t>
            </w:r>
            <w:proofErr w:type="spellStart"/>
            <w:r w:rsidRPr="006118A5">
              <w:rPr>
                <w:rFonts w:asciiTheme="minorHAnsi" w:hAnsiTheme="minorHAnsi" w:cstheme="minorHAnsi"/>
              </w:rPr>
              <w:t>dBi</w:t>
            </w:r>
            <w:proofErr w:type="spellEnd"/>
            <w:r w:rsidRPr="006118A5">
              <w:rPr>
                <w:rFonts w:asciiTheme="minorHAnsi" w:hAnsiTheme="minorHAnsi" w:cstheme="minorHAnsi"/>
              </w:rPr>
              <w:t xml:space="preserve"> for 2.4 GHz</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10/100 Ethernet ports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Certification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CE, FCC, IC, EAC, ROHS</w:t>
            </w:r>
          </w:p>
        </w:tc>
      </w:tr>
      <w:tr w:rsidR="00B90877" w:rsidRPr="006118A5" w:rsidTr="006A2972">
        <w:trPr>
          <w:trHeight w:val="814"/>
        </w:trPr>
        <w:tc>
          <w:tcPr>
            <w:tcW w:w="0" w:type="auto"/>
            <w:shd w:val="clear" w:color="auto" w:fill="D9D9D9" w:themeFill="background1" w:themeFillShade="D9"/>
            <w:vAlign w:val="center"/>
          </w:tcPr>
          <w:p w:rsidR="00B90877" w:rsidRPr="006118A5" w:rsidRDefault="00B90877" w:rsidP="006A2972">
            <w:pPr>
              <w:jc w:val="center"/>
              <w:rPr>
                <w:rFonts w:asciiTheme="minorHAnsi" w:hAnsiTheme="minorHAnsi" w:cstheme="minorHAnsi"/>
                <w:b/>
              </w:rPr>
            </w:pPr>
            <w:r w:rsidRPr="006118A5">
              <w:rPr>
                <w:rFonts w:asciiTheme="minorHAnsi" w:hAnsiTheme="minorHAnsi" w:cstheme="minorHAnsi"/>
                <w:b/>
              </w:rPr>
              <w:lastRenderedPageBreak/>
              <w:t>7.</w:t>
            </w:r>
          </w:p>
        </w:tc>
        <w:tc>
          <w:tcPr>
            <w:tcW w:w="0" w:type="auto"/>
            <w:gridSpan w:val="2"/>
            <w:shd w:val="clear" w:color="auto" w:fill="D9D9D9" w:themeFill="background1" w:themeFillShade="D9"/>
            <w:vAlign w:val="center"/>
          </w:tcPr>
          <w:p w:rsidR="00B90877" w:rsidRPr="006118A5" w:rsidRDefault="00B90877" w:rsidP="006A2972">
            <w:pPr>
              <w:rPr>
                <w:rFonts w:asciiTheme="minorHAnsi" w:hAnsiTheme="minorHAnsi" w:cstheme="minorHAnsi"/>
              </w:rPr>
            </w:pPr>
            <w:proofErr w:type="spellStart"/>
            <w:r w:rsidRPr="006118A5">
              <w:rPr>
                <w:rFonts w:asciiTheme="minorHAnsi" w:hAnsiTheme="minorHAnsi" w:cstheme="minorHAnsi"/>
                <w:b/>
              </w:rPr>
              <w:t>Bezvadu</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tīkla</w:t>
            </w:r>
            <w:proofErr w:type="spellEnd"/>
            <w:r w:rsidRPr="006118A5">
              <w:rPr>
                <w:rFonts w:asciiTheme="minorHAnsi" w:hAnsiTheme="minorHAnsi" w:cstheme="minorHAnsi"/>
                <w:b/>
              </w:rPr>
              <w:t xml:space="preserve"> </w:t>
            </w:r>
            <w:proofErr w:type="spellStart"/>
            <w:r w:rsidRPr="006118A5">
              <w:rPr>
                <w:rFonts w:asciiTheme="minorHAnsi" w:hAnsiTheme="minorHAnsi" w:cstheme="minorHAnsi"/>
                <w:b/>
              </w:rPr>
              <w:t>iekārta</w:t>
            </w:r>
            <w:proofErr w:type="spellEnd"/>
            <w:r w:rsidRPr="006118A5">
              <w:rPr>
                <w:rFonts w:asciiTheme="minorHAnsi" w:hAnsiTheme="minorHAnsi" w:cstheme="minorHAnsi"/>
                <w:b/>
              </w:rPr>
              <w:t xml:space="preserve"> </w:t>
            </w:r>
            <w:proofErr w:type="gramStart"/>
            <w:r w:rsidRPr="006118A5">
              <w:rPr>
                <w:rFonts w:asciiTheme="minorHAnsi" w:hAnsiTheme="minorHAnsi" w:cstheme="minorHAnsi"/>
                <w:b/>
              </w:rPr>
              <w:t xml:space="preserve">2 </w:t>
            </w:r>
            <w:r w:rsidRPr="006118A5">
              <w:rPr>
                <w:rFonts w:asciiTheme="minorHAnsi" w:hAnsiTheme="minorHAnsi" w:cstheme="minorHAnsi"/>
                <w:color w:val="FF0000"/>
              </w:rPr>
              <w:t xml:space="preserve"> </w:t>
            </w:r>
            <w:r w:rsidRPr="006118A5">
              <w:rPr>
                <w:rFonts w:asciiTheme="minorHAnsi" w:hAnsiTheme="minorHAnsi" w:cstheme="minorHAnsi"/>
              </w:rPr>
              <w:t>(</w:t>
            </w:r>
            <w:proofErr w:type="gramEnd"/>
            <w:r w:rsidRPr="006118A5">
              <w:rPr>
                <w:rFonts w:asciiTheme="minorHAnsi" w:hAnsiTheme="minorHAnsi" w:cstheme="minorHAnsi"/>
              </w:rPr>
              <w:t>1 gab.)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CPU nominal frequency</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600 MHz</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Size of RAM</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64 MB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Storage size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16 MB</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Tested ambient temperature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-40°C to 70°C</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MTBF</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100'000</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Max power consumption</w:t>
            </w:r>
          </w:p>
        </w:tc>
        <w:tc>
          <w:tcPr>
            <w:tcW w:w="0" w:type="auto"/>
          </w:tcPr>
          <w:p w:rsidR="00B90877" w:rsidRPr="006118A5" w:rsidRDefault="00B90877" w:rsidP="006A2972">
            <w:pPr>
              <w:widowControl w:val="0"/>
              <w:rPr>
                <w:rFonts w:asciiTheme="minorHAnsi" w:hAnsiTheme="minorHAnsi" w:cstheme="minorHAnsi"/>
              </w:rPr>
            </w:pPr>
            <w:r w:rsidRPr="006118A5">
              <w:rPr>
                <w:rFonts w:asciiTheme="minorHAnsi" w:hAnsiTheme="minorHAnsi" w:cstheme="minorHAnsi"/>
              </w:rPr>
              <w:t xml:space="preserve">Ne </w:t>
            </w:r>
            <w:proofErr w:type="spellStart"/>
            <w:r w:rsidRPr="006118A5">
              <w:rPr>
                <w:rFonts w:asciiTheme="minorHAnsi" w:hAnsiTheme="minorHAnsi" w:cstheme="minorHAnsi"/>
              </w:rPr>
              <w:t>vairāk</w:t>
            </w:r>
            <w:proofErr w:type="spellEnd"/>
            <w:r w:rsidRPr="006118A5">
              <w:rPr>
                <w:rFonts w:asciiTheme="minorHAnsi" w:hAnsiTheme="minorHAnsi" w:cstheme="minorHAnsi"/>
              </w:rPr>
              <w:t xml:space="preserve"> </w:t>
            </w:r>
            <w:proofErr w:type="spellStart"/>
            <w:r w:rsidRPr="006118A5">
              <w:rPr>
                <w:rFonts w:asciiTheme="minorHAnsi" w:hAnsiTheme="minorHAnsi" w:cstheme="minorHAnsi"/>
              </w:rPr>
              <w:t>kā</w:t>
            </w:r>
            <w:proofErr w:type="spellEnd"/>
            <w:r w:rsidRPr="006118A5">
              <w:rPr>
                <w:rFonts w:asciiTheme="minorHAnsi" w:hAnsiTheme="minorHAnsi" w:cstheme="minorHAnsi"/>
              </w:rPr>
              <w:t xml:space="preserve"> 6 W</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Wireless 2.4 GHz/5 GHz Max data rate</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150 Mbit/s</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 xml:space="preserve">Antenna gain </w:t>
            </w:r>
            <w:proofErr w:type="spellStart"/>
            <w:r w:rsidRPr="006118A5">
              <w:rPr>
                <w:rFonts w:asciiTheme="minorHAnsi" w:hAnsiTheme="minorHAnsi" w:cstheme="minorHAnsi"/>
              </w:rPr>
              <w:t>dBi</w:t>
            </w:r>
            <w:proofErr w:type="spellEnd"/>
            <w:r w:rsidRPr="006118A5">
              <w:rPr>
                <w:rFonts w:asciiTheme="minorHAnsi" w:hAnsiTheme="minorHAnsi" w:cstheme="minorHAnsi"/>
              </w:rPr>
              <w:t xml:space="preserve"> for 2.4 GHz/5 GHz</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6</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10/100 Ethernet ports</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1</w:t>
            </w:r>
          </w:p>
        </w:tc>
      </w:tr>
      <w:tr w:rsidR="00B90877" w:rsidRPr="006118A5" w:rsidTr="006A2972">
        <w:tc>
          <w:tcPr>
            <w:tcW w:w="0" w:type="auto"/>
          </w:tcPr>
          <w:p w:rsidR="00B90877" w:rsidRPr="006118A5" w:rsidRDefault="00B90877" w:rsidP="006A2972">
            <w:pPr>
              <w:jc w:val="center"/>
              <w:rPr>
                <w:rFonts w:asciiTheme="minorHAnsi" w:hAnsiTheme="minorHAnsi" w:cstheme="minorHAnsi"/>
              </w:rPr>
            </w:pPr>
          </w:p>
        </w:tc>
        <w:tc>
          <w:tcPr>
            <w:tcW w:w="0" w:type="auto"/>
          </w:tcPr>
          <w:p w:rsidR="00B90877" w:rsidRPr="006118A5" w:rsidRDefault="00B90877" w:rsidP="006A2972">
            <w:pPr>
              <w:rPr>
                <w:rFonts w:asciiTheme="minorHAnsi" w:hAnsiTheme="minorHAnsi" w:cstheme="minorHAnsi"/>
              </w:rPr>
            </w:pPr>
            <w:r w:rsidRPr="006118A5">
              <w:rPr>
                <w:rFonts w:asciiTheme="minorHAnsi" w:hAnsiTheme="minorHAnsi" w:cstheme="minorHAnsi"/>
              </w:rPr>
              <w:t>Certification</w:t>
            </w:r>
          </w:p>
        </w:tc>
        <w:tc>
          <w:tcPr>
            <w:tcW w:w="0" w:type="auto"/>
          </w:tcPr>
          <w:p w:rsidR="00B90877" w:rsidRPr="006118A5" w:rsidRDefault="00B90877" w:rsidP="006A2972">
            <w:pPr>
              <w:widowControl w:val="0"/>
              <w:rPr>
                <w:rFonts w:asciiTheme="minorHAnsi" w:hAnsiTheme="minorHAnsi" w:cstheme="minorHAnsi"/>
              </w:rPr>
            </w:pPr>
            <w:proofErr w:type="spellStart"/>
            <w:r w:rsidRPr="006118A5">
              <w:rPr>
                <w:rFonts w:asciiTheme="minorHAnsi" w:hAnsiTheme="minorHAnsi" w:cstheme="minorHAnsi"/>
              </w:rPr>
              <w:t>Vismaz</w:t>
            </w:r>
            <w:proofErr w:type="spellEnd"/>
            <w:r w:rsidRPr="006118A5">
              <w:rPr>
                <w:rFonts w:asciiTheme="minorHAnsi" w:hAnsiTheme="minorHAnsi" w:cstheme="minorHAnsi"/>
              </w:rPr>
              <w:t xml:space="preserve"> CE, FCC, IC, EAC, ROHS</w:t>
            </w:r>
          </w:p>
        </w:tc>
      </w:tr>
    </w:tbl>
    <w:p w:rsidR="00B90877" w:rsidRPr="006118A5" w:rsidRDefault="00B90877" w:rsidP="00B90877">
      <w:pPr>
        <w:pStyle w:val="Pamatteksts"/>
        <w:rPr>
          <w:rFonts w:asciiTheme="minorHAnsi" w:hAnsiTheme="minorHAnsi" w:cstheme="minorHAnsi"/>
          <w:sz w:val="20"/>
        </w:rPr>
      </w:pPr>
    </w:p>
    <w:p w:rsidR="00B90877" w:rsidRPr="006118A5" w:rsidRDefault="00B90877" w:rsidP="00B90877">
      <w:pPr>
        <w:tabs>
          <w:tab w:val="left" w:pos="8825"/>
        </w:tabs>
        <w:spacing w:before="93"/>
        <w:rPr>
          <w:rFonts w:asciiTheme="minorHAnsi" w:hAnsiTheme="minorHAnsi" w:cstheme="minorHAnsi"/>
          <w:b/>
          <w:sz w:val="16"/>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Projekts</w:t>
      </w:r>
    </w:p>
    <w:p w:rsidR="00B90877" w:rsidRPr="006118A5" w:rsidRDefault="00B90877" w:rsidP="00B90877">
      <w:pPr>
        <w:pStyle w:val="Sarakstarindkopa1"/>
        <w:tabs>
          <w:tab w:val="left" w:pos="567"/>
        </w:tabs>
        <w:suppressAutoHyphens/>
        <w:ind w:left="709"/>
        <w:jc w:val="both"/>
        <w:rPr>
          <w:rFonts w:asciiTheme="minorHAnsi" w:hAnsiTheme="minorHAnsi" w:cstheme="minorHAnsi"/>
          <w:bCs/>
          <w:sz w:val="24"/>
        </w:rPr>
      </w:pPr>
      <w:r w:rsidRPr="006118A5">
        <w:rPr>
          <w:rFonts w:asciiTheme="minorHAnsi" w:hAnsiTheme="minorHAnsi" w:cstheme="minorHAnsi"/>
          <w:bCs/>
          <w:sz w:val="24"/>
        </w:rPr>
        <w:t>Cenu izpēte tiek veikta Eiropas Jūrlietu un zivsaimniecības fonda atbalstīta projekta “Ilgtspējīgs stāvlaukums Bernātos” (</w:t>
      </w:r>
      <w:proofErr w:type="spellStart"/>
      <w:r w:rsidRPr="006118A5">
        <w:rPr>
          <w:rFonts w:asciiTheme="minorHAnsi" w:hAnsiTheme="minorHAnsi" w:cstheme="minorHAnsi"/>
          <w:bCs/>
          <w:sz w:val="24"/>
        </w:rPr>
        <w:t>pr</w:t>
      </w:r>
      <w:proofErr w:type="spellEnd"/>
      <w:r w:rsidRPr="006118A5">
        <w:rPr>
          <w:rFonts w:asciiTheme="minorHAnsi" w:hAnsiTheme="minorHAnsi" w:cstheme="minorHAnsi"/>
          <w:bCs/>
          <w:sz w:val="24"/>
        </w:rPr>
        <w:t xml:space="preserve">. Nr. </w:t>
      </w:r>
      <w:bookmarkStart w:id="5" w:name="_Hlk45117154"/>
      <w:r w:rsidRPr="006118A5">
        <w:rPr>
          <w:rFonts w:asciiTheme="minorHAnsi" w:hAnsiTheme="minorHAnsi" w:cstheme="minorHAnsi"/>
          <w:bCs/>
          <w:sz w:val="24"/>
        </w:rPr>
        <w:t>19-02-FL03-F043.0207-000001</w:t>
      </w:r>
      <w:bookmarkEnd w:id="5"/>
      <w:r w:rsidRPr="006118A5">
        <w:rPr>
          <w:rFonts w:asciiTheme="minorHAnsi" w:hAnsiTheme="minorHAnsi" w:cstheme="minorHAnsi"/>
          <w:bCs/>
          <w:sz w:val="24"/>
        </w:rPr>
        <w:t>) ietvaros.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Pretendentam pēdējo 5 gadu laikā ir pozitīva pieredze vismaz 1 (viena) pasūtījumu izpildē, kas saistīts ar videokameru piegādi, montāžu un uzstādīšanu. Jāpievieno jebkāds pieredzi apliecinošs dokuments (piem., abu pušu parakstīts darbu pieņemšanas-nodošanas akts, publikācija, kurā Pretendents tiek atšifrēts/minēts, rekomendācijas vēstules, līgumi 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50CB9">
        <w:rPr>
          <w:rFonts w:asciiTheme="minorHAnsi" w:hAnsiTheme="minorHAnsi" w:cstheme="minorHAnsi"/>
          <w:bCs/>
          <w:sz w:val="24"/>
          <w:u w:val="single"/>
        </w:rPr>
        <w:t>Piedāvājumam jābūt derīgam vismaz 60 (sešdesmit) dienas</w:t>
      </w:r>
      <w:r w:rsidRPr="006118A5">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lastRenderedPageBreak/>
        <w:t>4.4. Apliecinājums par pieredzi (4.pielikums).</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B90877"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Gadījumā, ja Pasūtītājam </w:t>
      </w:r>
      <w:r w:rsidRPr="006118A5">
        <w:rPr>
          <w:rFonts w:asciiTheme="minorHAnsi" w:hAnsiTheme="minorHAnsi" w:cstheme="minorHAnsi"/>
          <w:bCs/>
          <w:sz w:val="24"/>
        </w:rPr>
        <w:t>Eiropas Jūrlietu un zivsaimniecības fonda atbalstīta projekta “Ilgtspējīgs stāvlaukums Bernātos” (</w:t>
      </w:r>
      <w:proofErr w:type="spellStart"/>
      <w:r w:rsidRPr="006118A5">
        <w:rPr>
          <w:rFonts w:asciiTheme="minorHAnsi" w:hAnsiTheme="minorHAnsi" w:cstheme="minorHAnsi"/>
          <w:bCs/>
          <w:sz w:val="24"/>
        </w:rPr>
        <w:t>pr</w:t>
      </w:r>
      <w:proofErr w:type="spellEnd"/>
      <w:r w:rsidRPr="006118A5">
        <w:rPr>
          <w:rFonts w:asciiTheme="minorHAnsi" w:hAnsiTheme="minorHAnsi" w:cstheme="minorHAnsi"/>
          <w:bCs/>
          <w:sz w:val="24"/>
        </w:rPr>
        <w:t>. Nr. 19-02-FL03-F043.0207-000001) ietvaros</w:t>
      </w:r>
      <w:r>
        <w:rPr>
          <w:rFonts w:asciiTheme="minorHAnsi" w:hAnsiTheme="minorHAnsi" w:cstheme="minorHAnsi"/>
          <w:bCs/>
          <w:sz w:val="24"/>
        </w:rPr>
        <w:t xml:space="preserve"> netiek piešķirts finansējums vai piešķirtais finansējums ir nepietiekams, tad Pasūtītājs ir tiesīgs apturēt tā izpildi līdz turpmākam finansējuma piešķiršanas brīdim.</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74542E">
        <w:rPr>
          <w:rFonts w:asciiTheme="minorHAnsi" w:hAnsiTheme="minorHAnsi" w:cstheme="minorHAnsi"/>
          <w:bCs/>
          <w:i/>
          <w:sz w:val="24"/>
          <w:szCs w:val="24"/>
          <w:lang w:val="lv-LV"/>
        </w:rPr>
        <w:t>6</w:t>
      </w:r>
      <w:bookmarkStart w:id="6" w:name="_GoBack"/>
      <w:bookmarkEnd w:id="6"/>
      <w:r w:rsidRPr="006118A5">
        <w:rPr>
          <w:rFonts w:asciiTheme="minorHAnsi" w:hAnsiTheme="minorHAnsi" w:cstheme="minorHAnsi"/>
          <w:bCs/>
          <w:i/>
          <w:sz w:val="24"/>
          <w:szCs w:val="24"/>
          <w:lang w:val="lv-LV"/>
        </w:rPr>
        <w:t xml:space="preserve">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62449"/>
    <w:rsid w:val="0074542E"/>
    <w:rsid w:val="009D7022"/>
    <w:rsid w:val="009E5F15"/>
    <w:rsid w:val="00B53952"/>
    <w:rsid w:val="00B90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ingars.kalej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10593</Words>
  <Characters>6039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dcterms:created xsi:type="dcterms:W3CDTF">2020-10-29T14:39:00Z</dcterms:created>
  <dcterms:modified xsi:type="dcterms:W3CDTF">2020-10-29T16:01:00Z</dcterms:modified>
</cp:coreProperties>
</file>